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20E" w:rsidRPr="00750DF7" w:rsidRDefault="008647F5" w:rsidP="00750DF7">
      <w:pPr>
        <w:jc w:val="left"/>
        <w:rPr>
          <w:sz w:val="28"/>
          <w:szCs w:val="28"/>
        </w:rPr>
      </w:pPr>
      <w:r w:rsidRPr="00750DF7">
        <w:rPr>
          <w:b/>
          <w:sz w:val="28"/>
          <w:szCs w:val="28"/>
        </w:rPr>
        <w:t>Application Form</w:t>
      </w:r>
    </w:p>
    <w:p w:rsidR="002F1279" w:rsidRDefault="002F1279" w:rsidP="00750DF7">
      <w:pPr>
        <w:jc w:val="left"/>
      </w:pPr>
    </w:p>
    <w:p w:rsidR="008647F5" w:rsidRPr="00750DF7" w:rsidRDefault="008647F5" w:rsidP="00750DF7">
      <w:pPr>
        <w:jc w:val="left"/>
        <w:rPr>
          <w:b/>
          <w:sz w:val="24"/>
          <w:szCs w:val="24"/>
        </w:rPr>
      </w:pPr>
      <w:r w:rsidRPr="00750DF7">
        <w:rPr>
          <w:b/>
          <w:sz w:val="24"/>
          <w:szCs w:val="24"/>
        </w:rPr>
        <w:t>National Wildlife Rehabilitators Association</w:t>
      </w:r>
    </w:p>
    <w:p w:rsidR="008647F5" w:rsidRPr="00324DDA" w:rsidRDefault="008647F5" w:rsidP="00750DF7">
      <w:pPr>
        <w:jc w:val="left"/>
        <w:rPr>
          <w:b/>
          <w:sz w:val="28"/>
          <w:szCs w:val="28"/>
        </w:rPr>
      </w:pPr>
      <w:r w:rsidRPr="00324DDA">
        <w:rPr>
          <w:b/>
          <w:sz w:val="28"/>
          <w:szCs w:val="28"/>
        </w:rPr>
        <w:t>Maryland Wildlife Rehabilitator Scholarship</w:t>
      </w:r>
    </w:p>
    <w:p w:rsidR="00A12BB1" w:rsidRDefault="00A12BB1" w:rsidP="00750DF7">
      <w:pPr>
        <w:jc w:val="left"/>
      </w:pPr>
      <w:r w:rsidRPr="00585DEA">
        <w:t>for Maryland rehabilitator</w:t>
      </w:r>
      <w:r w:rsidR="0033070F">
        <w:t>s</w:t>
      </w:r>
      <w:r w:rsidRPr="00585DEA">
        <w:t xml:space="preserve"> to gain education and training, funded by Orphaned Wildlife Rescue Center.</w:t>
      </w:r>
    </w:p>
    <w:p w:rsidR="00750DF7" w:rsidRPr="00585DEA" w:rsidRDefault="00750DF7" w:rsidP="00750DF7">
      <w:pPr>
        <w:jc w:val="left"/>
      </w:pPr>
      <w:r>
        <w:t>Four scholarships are available.</w:t>
      </w:r>
    </w:p>
    <w:p w:rsidR="00A12BB1" w:rsidRDefault="00A12BB1" w:rsidP="00750DF7">
      <w:pPr>
        <w:jc w:val="left"/>
      </w:pPr>
    </w:p>
    <w:p w:rsidR="008647F5" w:rsidRDefault="008647F5" w:rsidP="00750DF7">
      <w:pPr>
        <w:jc w:val="left"/>
      </w:pPr>
      <w:r>
        <w:t xml:space="preserve">$1,000 to </w:t>
      </w:r>
      <w:r w:rsidR="00A12BB1">
        <w:t>d</w:t>
      </w:r>
      <w:r>
        <w:t xml:space="preserve">efray costs of attending NWRA Symposium 2023 in Wilmington, Delaware, February </w:t>
      </w:r>
      <w:r w:rsidR="0033070F">
        <w:t>28</w:t>
      </w:r>
      <w:r>
        <w:t xml:space="preserve"> through March </w:t>
      </w:r>
      <w:r w:rsidR="0033070F">
        <w:t>4</w:t>
      </w:r>
      <w:r w:rsidR="00750DF7">
        <w:t>, 2023. M</w:t>
      </w:r>
      <w:r>
        <w:t>ust attend at least three full days of the symposium</w:t>
      </w:r>
      <w:r w:rsidR="0033070F">
        <w:t xml:space="preserve">. More about the Symposium here: </w:t>
      </w:r>
      <w:hyperlink r:id="rId5" w:history="1">
        <w:r w:rsidR="0033070F">
          <w:rPr>
            <w:rStyle w:val="Hyperlink"/>
          </w:rPr>
          <w:t>Symposium Registration - National Wildlife Rehabilitators Association (nwrawildlife.org)</w:t>
        </w:r>
      </w:hyperlink>
    </w:p>
    <w:p w:rsidR="008647F5" w:rsidRDefault="008647F5" w:rsidP="00750DF7">
      <w:pPr>
        <w:jc w:val="left"/>
      </w:pPr>
    </w:p>
    <w:p w:rsidR="002F1279" w:rsidRDefault="002F1279" w:rsidP="00750DF7">
      <w:pPr>
        <w:jc w:val="left"/>
      </w:pPr>
      <w:r>
        <w:t>This is a Word document and should expand as you enter the requested information.</w:t>
      </w:r>
    </w:p>
    <w:p w:rsidR="008647F5" w:rsidRDefault="004130D3" w:rsidP="00750DF7">
      <w:pPr>
        <w:jc w:val="left"/>
      </w:pPr>
      <w:r>
        <w:t>Download, complete, and e</w:t>
      </w:r>
      <w:r w:rsidR="008647F5">
        <w:t xml:space="preserve">mail to </w:t>
      </w:r>
      <w:hyperlink r:id="rId6" w:history="1">
        <w:r w:rsidR="008647F5" w:rsidRPr="00E20451">
          <w:rPr>
            <w:rStyle w:val="Hyperlink"/>
          </w:rPr>
          <w:t>scholarships@nwrawildlife.org</w:t>
        </w:r>
      </w:hyperlink>
      <w:r w:rsidR="008647F5">
        <w:t xml:space="preserve"> </w:t>
      </w:r>
      <w:r w:rsidR="00A12BB1">
        <w:t xml:space="preserve">on or </w:t>
      </w:r>
      <w:r w:rsidR="008647F5">
        <w:t xml:space="preserve">before December </w:t>
      </w:r>
      <w:r w:rsidR="00537B4D">
        <w:t>15</w:t>
      </w:r>
      <w:r w:rsidR="008647F5">
        <w:t>, 2022.</w:t>
      </w:r>
      <w:r w:rsidR="0033070F">
        <w:t xml:space="preserve"> (Note: this is a special extended deadline for this scholarship opportunity only.)</w:t>
      </w:r>
    </w:p>
    <w:p w:rsidR="008647F5" w:rsidRDefault="008647F5" w:rsidP="00750DF7">
      <w:pPr>
        <w:jc w:val="left"/>
      </w:pPr>
    </w:p>
    <w:p w:rsidR="008647F5" w:rsidRDefault="008647F5" w:rsidP="00750DF7">
      <w:pPr>
        <w:jc w:val="left"/>
      </w:pPr>
      <w:r>
        <w:t>Date:</w:t>
      </w:r>
    </w:p>
    <w:p w:rsidR="008647F5" w:rsidRDefault="008647F5" w:rsidP="00750DF7">
      <w:pPr>
        <w:jc w:val="left"/>
      </w:pPr>
    </w:p>
    <w:p w:rsidR="008647F5" w:rsidRDefault="008647F5" w:rsidP="00750DF7">
      <w:pPr>
        <w:jc w:val="left"/>
      </w:pPr>
      <w:r>
        <w:t>Applicant’s full name:</w:t>
      </w:r>
    </w:p>
    <w:p w:rsidR="008647F5" w:rsidRDefault="008647F5" w:rsidP="00750DF7">
      <w:pPr>
        <w:jc w:val="left"/>
      </w:pPr>
    </w:p>
    <w:p w:rsidR="008647F5" w:rsidRDefault="00750DF7" w:rsidP="00750DF7">
      <w:pPr>
        <w:jc w:val="left"/>
      </w:pPr>
      <w:r>
        <w:t>Complete a</w:t>
      </w:r>
      <w:r w:rsidR="008647F5">
        <w:t>ddress (street address, city, state, postal code</w:t>
      </w:r>
      <w:r>
        <w:t>)</w:t>
      </w:r>
      <w:r w:rsidR="008647F5">
        <w:t>:</w:t>
      </w:r>
    </w:p>
    <w:p w:rsidR="008647F5" w:rsidRDefault="008647F5" w:rsidP="00750DF7">
      <w:pPr>
        <w:jc w:val="left"/>
      </w:pPr>
    </w:p>
    <w:p w:rsidR="008647F5" w:rsidRDefault="008647F5" w:rsidP="00750DF7">
      <w:pPr>
        <w:jc w:val="left"/>
      </w:pPr>
      <w:r>
        <w:t>Email address:</w:t>
      </w:r>
    </w:p>
    <w:p w:rsidR="008647F5" w:rsidRDefault="008647F5" w:rsidP="00750DF7">
      <w:pPr>
        <w:jc w:val="left"/>
      </w:pPr>
    </w:p>
    <w:p w:rsidR="008647F5" w:rsidRDefault="008647F5" w:rsidP="00750DF7">
      <w:pPr>
        <w:jc w:val="left"/>
      </w:pPr>
      <w:r>
        <w:t>Phone:</w:t>
      </w:r>
    </w:p>
    <w:p w:rsidR="008647F5" w:rsidRDefault="008647F5" w:rsidP="00750DF7">
      <w:pPr>
        <w:jc w:val="left"/>
      </w:pPr>
    </w:p>
    <w:p w:rsidR="008647F5" w:rsidRDefault="008647F5" w:rsidP="00750DF7">
      <w:pPr>
        <w:jc w:val="left"/>
      </w:pPr>
      <w:r>
        <w:t>Best time to call:</w:t>
      </w:r>
    </w:p>
    <w:p w:rsidR="008647F5" w:rsidRDefault="008647F5" w:rsidP="00750DF7">
      <w:pPr>
        <w:jc w:val="left"/>
      </w:pPr>
    </w:p>
    <w:p w:rsidR="008647F5" w:rsidRDefault="00A12BB1" w:rsidP="00750DF7">
      <w:pPr>
        <w:jc w:val="left"/>
      </w:pPr>
      <w:r>
        <w:t>Are you a current NWRA member?</w:t>
      </w:r>
    </w:p>
    <w:p w:rsidR="008647F5" w:rsidRDefault="008647F5" w:rsidP="00750DF7">
      <w:pPr>
        <w:jc w:val="left"/>
      </w:pPr>
    </w:p>
    <w:p w:rsidR="008647F5" w:rsidRDefault="008647F5" w:rsidP="00750DF7">
      <w:pPr>
        <w:jc w:val="left"/>
      </w:pPr>
      <w:r>
        <w:t>Years of wildlife rehabilitation experience:</w:t>
      </w:r>
    </w:p>
    <w:p w:rsidR="008647F5" w:rsidRDefault="008647F5" w:rsidP="00750DF7">
      <w:pPr>
        <w:jc w:val="left"/>
      </w:pPr>
    </w:p>
    <w:p w:rsidR="008647F5" w:rsidRDefault="008647F5" w:rsidP="004130D3">
      <w:pPr>
        <w:tabs>
          <w:tab w:val="right" w:pos="9360"/>
        </w:tabs>
        <w:jc w:val="left"/>
      </w:pPr>
      <w:r>
        <w:t>Describe your current wildlife rehabilitation activities and involvement</w:t>
      </w:r>
      <w:r w:rsidR="00A12BB1">
        <w:t xml:space="preserve"> in the state of Maryland</w:t>
      </w:r>
      <w:r>
        <w:t>:</w:t>
      </w:r>
      <w:r w:rsidR="004130D3">
        <w:tab/>
        <w:t xml:space="preserve">                                                                     </w:t>
      </w:r>
    </w:p>
    <w:p w:rsidR="008647F5" w:rsidRDefault="008647F5" w:rsidP="00750DF7">
      <w:pPr>
        <w:jc w:val="left"/>
      </w:pPr>
    </w:p>
    <w:p w:rsidR="008647F5" w:rsidRDefault="008647F5" w:rsidP="00750DF7">
      <w:pPr>
        <w:jc w:val="left"/>
      </w:pPr>
      <w:r>
        <w:t>Rehabilitation affiliations (organizations, memberships, etc.):</w:t>
      </w:r>
    </w:p>
    <w:p w:rsidR="008647F5" w:rsidRDefault="008647F5" w:rsidP="00750DF7">
      <w:pPr>
        <w:jc w:val="left"/>
      </w:pPr>
    </w:p>
    <w:p w:rsidR="008647F5" w:rsidRDefault="008647F5" w:rsidP="00750DF7">
      <w:pPr>
        <w:jc w:val="left"/>
      </w:pPr>
      <w:r>
        <w:t>Have you attended other wildlife conferences? If so, please list:</w:t>
      </w:r>
    </w:p>
    <w:p w:rsidR="008647F5" w:rsidRDefault="008647F5" w:rsidP="00750DF7">
      <w:pPr>
        <w:jc w:val="left"/>
      </w:pPr>
    </w:p>
    <w:p w:rsidR="008647F5" w:rsidRDefault="008647F5" w:rsidP="00750DF7">
      <w:pPr>
        <w:jc w:val="left"/>
      </w:pPr>
      <w:r>
        <w:t>Statement of Financial Need:</w:t>
      </w:r>
    </w:p>
    <w:p w:rsidR="008647F5" w:rsidRDefault="008647F5" w:rsidP="00750DF7">
      <w:pPr>
        <w:jc w:val="left"/>
      </w:pPr>
    </w:p>
    <w:p w:rsidR="008647F5" w:rsidRDefault="008647F5" w:rsidP="00750DF7">
      <w:pPr>
        <w:jc w:val="left"/>
      </w:pPr>
      <w:r>
        <w:t>Benefits of attending the symposium:</w:t>
      </w:r>
    </w:p>
    <w:p w:rsidR="008647F5" w:rsidRDefault="008647F5" w:rsidP="00750DF7">
      <w:pPr>
        <w:jc w:val="left"/>
      </w:pPr>
    </w:p>
    <w:p w:rsidR="008647F5" w:rsidRDefault="008647F5" w:rsidP="00750DF7">
      <w:pPr>
        <w:jc w:val="left"/>
      </w:pPr>
      <w:r>
        <w:t>Benefits of receiving a scholarship:</w:t>
      </w:r>
    </w:p>
    <w:p w:rsidR="008647F5" w:rsidRDefault="008647F5" w:rsidP="00750DF7">
      <w:pPr>
        <w:jc w:val="left"/>
      </w:pPr>
    </w:p>
    <w:p w:rsidR="008647F5" w:rsidRPr="00324DDA" w:rsidRDefault="002F1279" w:rsidP="00750DF7">
      <w:pPr>
        <w:jc w:val="left"/>
        <w:rPr>
          <w:b/>
        </w:rPr>
      </w:pPr>
      <w:proofErr w:type="gramStart"/>
      <w:r w:rsidRPr="00324DDA">
        <w:rPr>
          <w:b/>
        </w:rPr>
        <w:t>Yes</w:t>
      </w:r>
      <w:proofErr w:type="gramEnd"/>
      <w:r w:rsidRPr="00324DDA">
        <w:rPr>
          <w:b/>
        </w:rPr>
        <w:t xml:space="preserve"> or No.</w:t>
      </w:r>
      <w:r w:rsidR="008647F5" w:rsidRPr="00324DDA">
        <w:rPr>
          <w:b/>
        </w:rPr>
        <w:t xml:space="preserve">  I have read and understand </w:t>
      </w:r>
      <w:r w:rsidR="00676F09" w:rsidRPr="00324DDA">
        <w:rPr>
          <w:b/>
        </w:rPr>
        <w:t>the following</w:t>
      </w:r>
      <w:r w:rsidR="008647F5" w:rsidRPr="00324DDA">
        <w:rPr>
          <w:b/>
        </w:rPr>
        <w:t xml:space="preserve"> Guidelines for Scholarship Applicants and Recipients</w:t>
      </w:r>
      <w:r w:rsidRPr="00324DDA">
        <w:rPr>
          <w:b/>
        </w:rPr>
        <w:t>:</w:t>
      </w:r>
    </w:p>
    <w:p w:rsidR="00676F09" w:rsidRPr="000D4BFC" w:rsidRDefault="00676F09" w:rsidP="00750DF7">
      <w:pPr>
        <w:shd w:val="clear" w:color="auto" w:fill="FFFFFF"/>
        <w:spacing w:before="300" w:after="300" w:line="288" w:lineRule="atLeast"/>
        <w:ind w:left="720" w:right="540"/>
        <w:jc w:val="left"/>
        <w:rPr>
          <w:rFonts w:ascii="Arial" w:eastAsia="Times New Roman" w:hAnsi="Arial" w:cs="Arial"/>
          <w:b/>
          <w:bCs/>
          <w:color w:val="202020"/>
        </w:rPr>
      </w:pPr>
      <w:r w:rsidRPr="00676F09">
        <w:rPr>
          <w:rFonts w:ascii="Arial" w:eastAsia="Times New Roman" w:hAnsi="Arial" w:cs="Arial"/>
          <w:b/>
          <w:bCs/>
          <w:color w:val="202020"/>
        </w:rPr>
        <w:lastRenderedPageBreak/>
        <w:t>Scholarship Applica</w:t>
      </w:r>
      <w:r w:rsidR="004130D3">
        <w:rPr>
          <w:rFonts w:ascii="Arial" w:eastAsia="Times New Roman" w:hAnsi="Arial" w:cs="Arial"/>
          <w:b/>
          <w:bCs/>
          <w:color w:val="202020"/>
        </w:rPr>
        <w:t>nt</w:t>
      </w:r>
      <w:r w:rsidRPr="000D4BFC">
        <w:rPr>
          <w:rFonts w:ascii="Arial" w:eastAsia="Times New Roman" w:hAnsi="Arial" w:cs="Arial"/>
          <w:b/>
          <w:bCs/>
          <w:color w:val="202020"/>
        </w:rPr>
        <w:t xml:space="preserve"> Guidelines</w:t>
      </w:r>
    </w:p>
    <w:p w:rsidR="002F1279" w:rsidRDefault="00676F09" w:rsidP="00750DF7">
      <w:pPr>
        <w:pStyle w:val="ListParagraph"/>
        <w:numPr>
          <w:ilvl w:val="0"/>
          <w:numId w:val="3"/>
        </w:numPr>
        <w:ind w:right="540"/>
        <w:jc w:val="left"/>
        <w:rPr>
          <w:rFonts w:ascii="Arial" w:eastAsia="Times New Roman" w:hAnsi="Arial" w:cs="Arial"/>
          <w:color w:val="202020"/>
        </w:rPr>
      </w:pPr>
      <w:r w:rsidRPr="00676F09">
        <w:rPr>
          <w:rFonts w:ascii="Arial" w:eastAsia="Times New Roman" w:hAnsi="Arial" w:cs="Arial"/>
          <w:color w:val="202020"/>
        </w:rPr>
        <w:t>Scholarship applicatio</w:t>
      </w:r>
      <w:r w:rsidR="004130D3">
        <w:rPr>
          <w:rFonts w:ascii="Arial" w:eastAsia="Times New Roman" w:hAnsi="Arial" w:cs="Arial"/>
          <w:color w:val="202020"/>
        </w:rPr>
        <w:t xml:space="preserve">ns are accepted until December </w:t>
      </w:r>
      <w:r w:rsidR="00537B4D">
        <w:rPr>
          <w:rFonts w:ascii="Arial" w:eastAsia="Times New Roman" w:hAnsi="Arial" w:cs="Arial"/>
          <w:color w:val="202020"/>
        </w:rPr>
        <w:t>15</w:t>
      </w:r>
      <w:r w:rsidRPr="00676F09">
        <w:rPr>
          <w:rFonts w:ascii="Arial" w:eastAsia="Times New Roman" w:hAnsi="Arial" w:cs="Arial"/>
          <w:color w:val="202020"/>
        </w:rPr>
        <w:t>, 2022.</w:t>
      </w:r>
    </w:p>
    <w:p w:rsidR="00A12BB1" w:rsidRPr="00676F09" w:rsidRDefault="00A12BB1" w:rsidP="00750DF7">
      <w:pPr>
        <w:pStyle w:val="ListParagraph"/>
        <w:numPr>
          <w:ilvl w:val="0"/>
          <w:numId w:val="3"/>
        </w:numPr>
        <w:ind w:right="540"/>
        <w:jc w:val="left"/>
        <w:rPr>
          <w:rFonts w:ascii="Arial" w:eastAsia="Times New Roman" w:hAnsi="Arial" w:cs="Arial"/>
          <w:color w:val="202020"/>
        </w:rPr>
      </w:pPr>
      <w:r>
        <w:rPr>
          <w:rFonts w:ascii="Arial" w:eastAsia="Times New Roman" w:hAnsi="Arial" w:cs="Arial"/>
          <w:color w:val="202020"/>
        </w:rPr>
        <w:t>Email completed application to scholarships@nwrawildlife.org.</w:t>
      </w:r>
    </w:p>
    <w:p w:rsidR="00676F09" w:rsidRPr="00676F09" w:rsidRDefault="00676F09" w:rsidP="00750DF7">
      <w:pPr>
        <w:pStyle w:val="ListParagraph"/>
        <w:numPr>
          <w:ilvl w:val="0"/>
          <w:numId w:val="3"/>
        </w:numPr>
        <w:shd w:val="clear" w:color="auto" w:fill="FFFFFF"/>
        <w:ind w:right="540"/>
        <w:jc w:val="left"/>
        <w:rPr>
          <w:rFonts w:ascii="Arial" w:eastAsia="Times New Roman" w:hAnsi="Arial" w:cs="Arial"/>
          <w:color w:val="202020"/>
        </w:rPr>
      </w:pPr>
      <w:r w:rsidRPr="00676F09">
        <w:rPr>
          <w:rFonts w:ascii="Arial" w:eastAsia="Times New Roman" w:hAnsi="Arial" w:cs="Arial"/>
          <w:color w:val="202020"/>
        </w:rPr>
        <w:t>We recommend that applicants be at least 16 years of age.</w:t>
      </w:r>
    </w:p>
    <w:p w:rsidR="00676F09" w:rsidRPr="000D4BFC" w:rsidRDefault="00676F09" w:rsidP="00750DF7">
      <w:pPr>
        <w:shd w:val="clear" w:color="auto" w:fill="FFFFFF"/>
        <w:spacing w:before="300" w:after="300" w:line="288" w:lineRule="atLeast"/>
        <w:ind w:left="720" w:right="540"/>
        <w:jc w:val="left"/>
        <w:rPr>
          <w:rFonts w:ascii="Arial" w:eastAsia="Times New Roman" w:hAnsi="Arial" w:cs="Arial"/>
          <w:b/>
          <w:bCs/>
          <w:color w:val="202020"/>
        </w:rPr>
      </w:pPr>
      <w:r w:rsidRPr="00676F09">
        <w:rPr>
          <w:rFonts w:ascii="Arial" w:eastAsia="Times New Roman" w:hAnsi="Arial" w:cs="Arial"/>
          <w:b/>
          <w:bCs/>
          <w:color w:val="202020"/>
        </w:rPr>
        <w:t xml:space="preserve">Scholarship </w:t>
      </w:r>
      <w:r w:rsidRPr="000D4BFC">
        <w:rPr>
          <w:rFonts w:ascii="Arial" w:eastAsia="Times New Roman" w:hAnsi="Arial" w:cs="Arial"/>
          <w:b/>
          <w:bCs/>
          <w:color w:val="202020"/>
        </w:rPr>
        <w:t>Recipient Guidelines</w:t>
      </w:r>
    </w:p>
    <w:p w:rsidR="00676F09" w:rsidRPr="000D4BFC" w:rsidRDefault="00676F09" w:rsidP="00750DF7">
      <w:pPr>
        <w:numPr>
          <w:ilvl w:val="0"/>
          <w:numId w:val="2"/>
        </w:numPr>
        <w:shd w:val="clear" w:color="auto" w:fill="FFFFFF"/>
        <w:spacing w:before="100" w:beforeAutospacing="1" w:after="100" w:afterAutospacing="1"/>
        <w:ind w:right="540"/>
        <w:jc w:val="left"/>
        <w:rPr>
          <w:rFonts w:ascii="Arial" w:eastAsia="Times New Roman" w:hAnsi="Arial" w:cs="Arial"/>
          <w:color w:val="202020"/>
        </w:rPr>
      </w:pPr>
      <w:r w:rsidRPr="000D4BFC">
        <w:rPr>
          <w:rFonts w:ascii="Arial" w:eastAsia="Times New Roman" w:hAnsi="Arial" w:cs="Arial"/>
          <w:color w:val="202020"/>
        </w:rPr>
        <w:t>Applicants selected to receive scholarships are notified by January 1</w:t>
      </w:r>
      <w:r w:rsidR="002B7244">
        <w:rPr>
          <w:rFonts w:ascii="Arial" w:eastAsia="Times New Roman" w:hAnsi="Arial" w:cs="Arial"/>
          <w:color w:val="202020"/>
        </w:rPr>
        <w:t>0</w:t>
      </w:r>
      <w:r w:rsidRPr="000D4BFC">
        <w:rPr>
          <w:rFonts w:ascii="Arial" w:eastAsia="Times New Roman" w:hAnsi="Arial" w:cs="Arial"/>
          <w:color w:val="202020"/>
        </w:rPr>
        <w:t>.</w:t>
      </w:r>
    </w:p>
    <w:p w:rsidR="00676F09" w:rsidRPr="000D4BFC" w:rsidRDefault="00676F09" w:rsidP="00750DF7">
      <w:pPr>
        <w:numPr>
          <w:ilvl w:val="0"/>
          <w:numId w:val="2"/>
        </w:numPr>
        <w:shd w:val="clear" w:color="auto" w:fill="FFFFFF"/>
        <w:spacing w:before="100" w:beforeAutospacing="1" w:after="100" w:afterAutospacing="1"/>
        <w:ind w:right="540"/>
        <w:jc w:val="left"/>
        <w:rPr>
          <w:rFonts w:ascii="Arial" w:eastAsia="Times New Roman" w:hAnsi="Arial" w:cs="Arial"/>
          <w:color w:val="202020"/>
        </w:rPr>
      </w:pPr>
      <w:r w:rsidRPr="000D4BFC">
        <w:rPr>
          <w:rFonts w:ascii="Arial" w:eastAsia="Times New Roman" w:hAnsi="Arial" w:cs="Arial"/>
          <w:color w:val="202020"/>
        </w:rPr>
        <w:t>Symposium attendance scholarship money is presented during the symposium. Recipients must pick up award checks during the Friday lunch break near the NWRA registration table. Please bring your valid photo ID.</w:t>
      </w:r>
    </w:p>
    <w:p w:rsidR="00676F09" w:rsidRPr="000D4BFC" w:rsidRDefault="00676F09" w:rsidP="00750DF7">
      <w:pPr>
        <w:numPr>
          <w:ilvl w:val="0"/>
          <w:numId w:val="2"/>
        </w:numPr>
        <w:shd w:val="clear" w:color="auto" w:fill="FFFFFF"/>
        <w:spacing w:before="100" w:beforeAutospacing="1" w:after="100" w:afterAutospacing="1"/>
        <w:ind w:right="540"/>
        <w:jc w:val="left"/>
        <w:rPr>
          <w:rFonts w:ascii="Arial" w:eastAsia="Times New Roman" w:hAnsi="Arial" w:cs="Arial"/>
          <w:color w:val="202020"/>
        </w:rPr>
      </w:pPr>
      <w:r w:rsidRPr="000D4BFC">
        <w:rPr>
          <w:rFonts w:ascii="Arial" w:eastAsia="Times New Roman" w:hAnsi="Arial" w:cs="Arial"/>
          <w:color w:val="202020"/>
        </w:rPr>
        <w:t>Symposium attendance scholarship recipients are responsible for registering in a timely manner to obtain a seat in any limited enrollment seminars and workshops they may wish to attend (available on a first-come, first-serve basis).</w:t>
      </w:r>
    </w:p>
    <w:p w:rsidR="00676F09" w:rsidRPr="000D4BFC" w:rsidRDefault="00676F09" w:rsidP="00750DF7">
      <w:pPr>
        <w:numPr>
          <w:ilvl w:val="0"/>
          <w:numId w:val="2"/>
        </w:numPr>
        <w:shd w:val="clear" w:color="auto" w:fill="FFFFFF"/>
        <w:spacing w:before="100" w:beforeAutospacing="1" w:after="100" w:afterAutospacing="1"/>
        <w:ind w:right="540"/>
        <w:jc w:val="left"/>
        <w:rPr>
          <w:rFonts w:ascii="Arial" w:eastAsia="Times New Roman" w:hAnsi="Arial" w:cs="Arial"/>
          <w:color w:val="202020"/>
        </w:rPr>
      </w:pPr>
      <w:r w:rsidRPr="000D4BFC">
        <w:rPr>
          <w:rFonts w:ascii="Arial" w:eastAsia="Times New Roman" w:hAnsi="Arial" w:cs="Arial"/>
          <w:color w:val="202020"/>
        </w:rPr>
        <w:t>Symposium attendance scholarship recipients are expected to attend at least three full days of the symposium (may include pre-conference seminar). NWRA reserves the right to withhold scholarship fund disbursement if attendance requirement is not fulfilled.</w:t>
      </w:r>
    </w:p>
    <w:p w:rsidR="00676F09" w:rsidRPr="000D4BFC" w:rsidRDefault="00676F09" w:rsidP="00750DF7">
      <w:pPr>
        <w:numPr>
          <w:ilvl w:val="0"/>
          <w:numId w:val="2"/>
        </w:numPr>
        <w:shd w:val="clear" w:color="auto" w:fill="FFFFFF"/>
        <w:spacing w:before="100" w:beforeAutospacing="1" w:after="100" w:afterAutospacing="1"/>
        <w:ind w:right="540"/>
        <w:jc w:val="left"/>
        <w:rPr>
          <w:rFonts w:ascii="Arial" w:eastAsia="Times New Roman" w:hAnsi="Arial" w:cs="Arial"/>
          <w:color w:val="202020"/>
        </w:rPr>
      </w:pPr>
      <w:r w:rsidRPr="000D4BFC">
        <w:rPr>
          <w:rFonts w:ascii="Arial" w:eastAsia="Times New Roman" w:hAnsi="Arial" w:cs="Arial"/>
          <w:color w:val="202020"/>
        </w:rPr>
        <w:t xml:space="preserve">Each recipient is asked to write a paragraph or two for NWRA publications summarizing benefits or experiences due to receiving the scholarship. Send to </w:t>
      </w:r>
      <w:r w:rsidR="00A12BB1">
        <w:rPr>
          <w:rFonts w:ascii="Arial" w:eastAsia="Times New Roman" w:hAnsi="Arial" w:cs="Arial"/>
          <w:color w:val="202020"/>
        </w:rPr>
        <w:t>scholarships@nwrawildlife.org</w:t>
      </w:r>
      <w:r w:rsidRPr="000D4BFC">
        <w:rPr>
          <w:rFonts w:ascii="Arial" w:eastAsia="Times New Roman" w:hAnsi="Arial" w:cs="Arial"/>
          <w:color w:val="202020"/>
        </w:rPr>
        <w:t xml:space="preserve"> by April </w:t>
      </w:r>
      <w:bookmarkStart w:id="0" w:name="_GoBack"/>
      <w:r w:rsidRPr="000D4BFC">
        <w:rPr>
          <w:rFonts w:ascii="Arial" w:eastAsia="Times New Roman" w:hAnsi="Arial" w:cs="Arial"/>
          <w:color w:val="202020"/>
        </w:rPr>
        <w:t>15</w:t>
      </w:r>
      <w:bookmarkEnd w:id="0"/>
      <w:r w:rsidRPr="000D4BFC">
        <w:rPr>
          <w:rFonts w:ascii="Arial" w:eastAsia="Times New Roman" w:hAnsi="Arial" w:cs="Arial"/>
          <w:color w:val="202020"/>
        </w:rPr>
        <w:t>.</w:t>
      </w:r>
    </w:p>
    <w:p w:rsidR="00676F09" w:rsidRPr="00676F09" w:rsidRDefault="00676F09" w:rsidP="00750DF7">
      <w:pPr>
        <w:numPr>
          <w:ilvl w:val="0"/>
          <w:numId w:val="2"/>
        </w:numPr>
        <w:shd w:val="clear" w:color="auto" w:fill="FFFFFF"/>
        <w:spacing w:before="100" w:beforeAutospacing="1" w:after="100" w:afterAutospacing="1"/>
        <w:ind w:right="540"/>
        <w:jc w:val="left"/>
      </w:pPr>
      <w:r w:rsidRPr="000D4BFC">
        <w:rPr>
          <w:rFonts w:ascii="Arial" w:eastAsia="Times New Roman" w:hAnsi="Arial" w:cs="Arial"/>
          <w:color w:val="202020"/>
        </w:rPr>
        <w:t>Each recipient is asked to write a thank you letter/note to the scholarship donor. Information will be provided</w:t>
      </w:r>
      <w:r w:rsidR="00A12BB1">
        <w:rPr>
          <w:rFonts w:ascii="Arial" w:eastAsia="Times New Roman" w:hAnsi="Arial" w:cs="Arial"/>
          <w:color w:val="202020"/>
        </w:rPr>
        <w:t xml:space="preserve"> with scholarship checks</w:t>
      </w:r>
      <w:r w:rsidRPr="000D4BFC">
        <w:rPr>
          <w:rFonts w:ascii="Arial" w:eastAsia="Times New Roman" w:hAnsi="Arial" w:cs="Arial"/>
          <w:color w:val="202020"/>
        </w:rPr>
        <w:t>.</w:t>
      </w:r>
    </w:p>
    <w:p w:rsidR="00676F09" w:rsidRDefault="00676F09" w:rsidP="00750DF7">
      <w:pPr>
        <w:jc w:val="left"/>
      </w:pPr>
    </w:p>
    <w:p w:rsidR="002F1279" w:rsidRPr="00324DDA" w:rsidRDefault="002F1279" w:rsidP="00750DF7">
      <w:pPr>
        <w:jc w:val="left"/>
        <w:rPr>
          <w:b/>
        </w:rPr>
      </w:pPr>
      <w:proofErr w:type="gramStart"/>
      <w:r w:rsidRPr="00324DDA">
        <w:rPr>
          <w:b/>
        </w:rPr>
        <w:t>Yes</w:t>
      </w:r>
      <w:proofErr w:type="gramEnd"/>
      <w:r w:rsidRPr="00324DDA">
        <w:rPr>
          <w:b/>
        </w:rPr>
        <w:t xml:space="preserve"> or No.  I understand and agree to the following statement:</w:t>
      </w:r>
    </w:p>
    <w:p w:rsidR="002F1279" w:rsidRDefault="002F1279" w:rsidP="00750DF7">
      <w:pPr>
        <w:jc w:val="left"/>
      </w:pPr>
    </w:p>
    <w:p w:rsidR="00676F09" w:rsidRPr="00676F09" w:rsidRDefault="00676F09" w:rsidP="00750DF7">
      <w:pPr>
        <w:ind w:left="450" w:right="540"/>
        <w:jc w:val="left"/>
      </w:pPr>
      <w:r w:rsidRPr="00676F09">
        <w:rPr>
          <w:rFonts w:ascii="Arial" w:hAnsi="Arial" w:cs="Arial"/>
          <w:color w:val="202020"/>
          <w:shd w:val="clear" w:color="auto" w:fill="FFFFFF"/>
        </w:rPr>
        <w:t>The information contained within this application is true to the best of my knowledge. I understand that misrepresentation or fraudulent information may be grounds for loss of scholarship funds. I understand that, in accepting a scholarship from the National Wildlife Rehabilitators Association, I give permission to announce my receipt of a scholarship to the scholarship donors and to the NWRA board of directors and members. I further give permission to list my name as a scholarship recipient in NWRA publications, the NWRA annual report, and on the NWRA website(s). All personal information related to financial need or status is not shared and is kept confidential. I understand that I may be asked to write a letter of thanks to a scholarship donor and/or to NWRA and that the letter to NWRA may be published in part or in its entirety in NWRA materials. I understand that I am requested to write a paragraph or two summarizing how this scholarship has affected my rehabilitation, and that it may be published in part or in its entirety in NWRA materials. I understand that I am responsible for registering for the Symposium in a timely manner, adhering to deadlines for limited-enrollment seminars and workshops. A symposium attendance scholarship recipient is expected to attend at least three (3) full days of the symposium. NWRA reserves the right to withhold scholarship fund disbursement if attendance requirement is not fulfilled.</w:t>
      </w:r>
    </w:p>
    <w:p w:rsidR="008647F5" w:rsidRDefault="008647F5" w:rsidP="00750DF7">
      <w:pPr>
        <w:jc w:val="left"/>
      </w:pPr>
    </w:p>
    <w:p w:rsidR="008647F5" w:rsidRPr="00324DDA" w:rsidRDefault="00A12BB1" w:rsidP="00750DF7">
      <w:pPr>
        <w:jc w:val="left"/>
        <w:rPr>
          <w:b/>
        </w:rPr>
      </w:pPr>
      <w:r w:rsidRPr="00324DDA">
        <w:rPr>
          <w:b/>
        </w:rPr>
        <w:t>Applicant’s n</w:t>
      </w:r>
      <w:r w:rsidR="00676F09" w:rsidRPr="00324DDA">
        <w:rPr>
          <w:b/>
        </w:rPr>
        <w:t>ame:</w:t>
      </w:r>
    </w:p>
    <w:p w:rsidR="00A12BB1" w:rsidRDefault="00A12BB1" w:rsidP="00750DF7">
      <w:pPr>
        <w:jc w:val="left"/>
      </w:pPr>
    </w:p>
    <w:p w:rsidR="008647F5" w:rsidRDefault="00676F09" w:rsidP="00750DF7">
      <w:pPr>
        <w:jc w:val="left"/>
      </w:pPr>
      <w:r w:rsidRPr="00324DDA">
        <w:rPr>
          <w:b/>
        </w:rPr>
        <w:t>Date</w:t>
      </w:r>
      <w:r w:rsidR="00A12BB1" w:rsidRPr="00324DDA">
        <w:rPr>
          <w:b/>
        </w:rPr>
        <w:t xml:space="preserve"> submitted</w:t>
      </w:r>
      <w:r w:rsidRPr="00324DDA">
        <w:rPr>
          <w:b/>
        </w:rPr>
        <w:t>:</w:t>
      </w:r>
    </w:p>
    <w:sectPr w:rsidR="008647F5" w:rsidSect="00750DF7">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66D0"/>
    <w:multiLevelType w:val="hybridMultilevel"/>
    <w:tmpl w:val="F676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C22C6"/>
    <w:multiLevelType w:val="multilevel"/>
    <w:tmpl w:val="97BA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21B86"/>
    <w:multiLevelType w:val="multilevel"/>
    <w:tmpl w:val="428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F5"/>
    <w:rsid w:val="002B7244"/>
    <w:rsid w:val="002F1279"/>
    <w:rsid w:val="00324DDA"/>
    <w:rsid w:val="0033070F"/>
    <w:rsid w:val="004130D3"/>
    <w:rsid w:val="00537B4D"/>
    <w:rsid w:val="00676F09"/>
    <w:rsid w:val="00750DF7"/>
    <w:rsid w:val="008647F5"/>
    <w:rsid w:val="0091720E"/>
    <w:rsid w:val="00A12BB1"/>
    <w:rsid w:val="00B50689"/>
    <w:rsid w:val="00D6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E7E8"/>
  <w15:chartTrackingRefBased/>
  <w15:docId w15:val="{E00CAFA6-D20A-464D-81D4-1209720D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7F5"/>
    <w:rPr>
      <w:color w:val="0563C1" w:themeColor="hyperlink"/>
      <w:u w:val="single"/>
    </w:rPr>
  </w:style>
  <w:style w:type="paragraph" w:styleId="ListParagraph">
    <w:name w:val="List Paragraph"/>
    <w:basedOn w:val="Normal"/>
    <w:uiPriority w:val="34"/>
    <w:qFormat/>
    <w:rsid w:val="00676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s@nwrawildlife.org" TargetMode="External"/><Relationship Id="rId11" Type="http://schemas.openxmlformats.org/officeDocument/2006/relationships/customXml" Target="../customXml/item3.xml"/><Relationship Id="rId5" Type="http://schemas.openxmlformats.org/officeDocument/2006/relationships/hyperlink" Target="https://www.nwrawildlife.org/mpage/Symp_Registratio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15A807A02B549A52B2ABE26D8CE6B" ma:contentTypeVersion="4" ma:contentTypeDescription="Create a new document." ma:contentTypeScope="" ma:versionID="7848baaf70236c5e5b321d48870d4a8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7DC69-6B37-492C-9E49-4B8FC88BADF4}"/>
</file>

<file path=customXml/itemProps2.xml><?xml version="1.0" encoding="utf-8"?>
<ds:datastoreItem xmlns:ds="http://schemas.openxmlformats.org/officeDocument/2006/customXml" ds:itemID="{B4D4E785-C584-40CA-96C1-D88A09EA9F9D}"/>
</file>

<file path=customXml/itemProps3.xml><?xml version="1.0" encoding="utf-8"?>
<ds:datastoreItem xmlns:ds="http://schemas.openxmlformats.org/officeDocument/2006/customXml" ds:itemID="{8E48E942-6EEF-48B9-BD66-A89A1F8AB2C6}"/>
</file>

<file path=docProps/app.xml><?xml version="1.0" encoding="utf-8"?>
<Properties xmlns="http://schemas.openxmlformats.org/officeDocument/2006/extended-properties" xmlns:vt="http://schemas.openxmlformats.org/officeDocument/2006/docPropsVTypes">
  <Template>Normal</Template>
  <TotalTime>104</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9</cp:revision>
  <dcterms:created xsi:type="dcterms:W3CDTF">2022-11-15T00:40:00Z</dcterms:created>
  <dcterms:modified xsi:type="dcterms:W3CDTF">2022-11-19T21:10:00Z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0x0101008C615A807A02B549A52B2ABE26D8CE6B</vt:lpwstr>
  </property>
</Properties>
</file>