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Municipalities</w:t>
      </w:r>
      <w:r w:rsidDel="00000000" w:rsidR="00000000" w:rsidRPr="00000000">
        <w:rPr>
          <w:rFonts w:ascii="Times New Roman" w:cs="Times New Roman" w:eastAsia="Times New Roman" w:hAnsi="Times New Roman"/>
          <w:color w:val="000000"/>
          <w:sz w:val="23"/>
          <w:szCs w:val="23"/>
          <w:rtl w:val="0"/>
        </w:rPr>
        <w:t xml:space="preserve"> and counties that intend to apply for </w:t>
      </w:r>
      <w:r w:rsidDel="00000000" w:rsidR="00000000" w:rsidRPr="00000000">
        <w:rPr>
          <w:rFonts w:ascii="Times New Roman" w:cs="Times New Roman" w:eastAsia="Times New Roman" w:hAnsi="Times New Roman"/>
          <w:sz w:val="23"/>
          <w:szCs w:val="23"/>
          <w:rtl w:val="0"/>
        </w:rPr>
        <w:t xml:space="preserve">Land and Water Conservation Fund (LWCF)</w:t>
      </w:r>
      <w:r w:rsidDel="00000000" w:rsidR="00000000" w:rsidRPr="00000000">
        <w:rPr>
          <w:rFonts w:ascii="Times New Roman" w:cs="Times New Roman" w:eastAsia="Times New Roman" w:hAnsi="Times New Roman"/>
          <w:color w:val="000000"/>
          <w:sz w:val="23"/>
          <w:szCs w:val="23"/>
          <w:rtl w:val="0"/>
        </w:rPr>
        <w:t xml:space="preserve"> assistance, under Grant Round Federal </w:t>
      </w:r>
      <w:r w:rsidDel="00000000" w:rsidR="00000000" w:rsidRPr="00000000">
        <w:rPr>
          <w:rFonts w:ascii="Times New Roman" w:cs="Times New Roman" w:eastAsia="Times New Roman" w:hAnsi="Times New Roman"/>
          <w:sz w:val="23"/>
          <w:szCs w:val="23"/>
          <w:rtl w:val="0"/>
        </w:rPr>
        <w:t xml:space="preserve">FY22</w:t>
      </w:r>
      <w:r w:rsidDel="00000000" w:rsidR="00000000" w:rsidRPr="00000000">
        <w:rPr>
          <w:rFonts w:ascii="Times New Roman" w:cs="Times New Roman" w:eastAsia="Times New Roman" w:hAnsi="Times New Roman"/>
          <w:color w:val="000000"/>
          <w:sz w:val="23"/>
          <w:szCs w:val="23"/>
          <w:rtl w:val="0"/>
        </w:rPr>
        <w:t xml:space="preserve"> must complete this form.</w:t>
      </w:r>
      <w:r w:rsidDel="00000000" w:rsidR="00000000" w:rsidRPr="00000000">
        <w:rPr>
          <w:rFonts w:ascii="Times New Roman" w:cs="Times New Roman" w:eastAsia="Times New Roman" w:hAnsi="Times New Roman"/>
          <w:sz w:val="23"/>
          <w:szCs w:val="23"/>
          <w:rtl w:val="0"/>
        </w:rPr>
        <w:t xml:space="preserve"> Maryland Department of Natural Resources (MD DNR) will accept preliminary applications through November 1, 2022 for the LWCF. Please read the competitive grant information packet before completing this form. MD DNR Units that intend to apply for LWCF assistance, under Grant Round Federal FY22 must complete this form. </w:t>
      </w:r>
      <w:r w:rsidDel="00000000" w:rsidR="00000000" w:rsidRPr="00000000">
        <w:rPr>
          <w:rFonts w:ascii="Times New Roman" w:cs="Times New Roman" w:eastAsia="Times New Roman" w:hAnsi="Times New Roman"/>
          <w:sz w:val="24"/>
          <w:szCs w:val="24"/>
          <w:highlight w:val="white"/>
          <w:rtl w:val="0"/>
        </w:rPr>
        <w:t xml:space="preserve">Upon receipt, </w:t>
      </w:r>
      <w:r w:rsidDel="00000000" w:rsidR="00000000" w:rsidRPr="00000000">
        <w:rPr>
          <w:rFonts w:ascii="Times New Roman" w:cs="Times New Roman" w:eastAsia="Times New Roman" w:hAnsi="Times New Roman"/>
          <w:sz w:val="23"/>
          <w:szCs w:val="23"/>
          <w:rtl w:val="0"/>
        </w:rPr>
        <w:t xml:space="preserve">DNR</w:t>
      </w:r>
      <w:r w:rsidDel="00000000" w:rsidR="00000000" w:rsidRPr="00000000">
        <w:rPr>
          <w:rFonts w:ascii="Times New Roman" w:cs="Times New Roman" w:eastAsia="Times New Roman" w:hAnsi="Times New Roman"/>
          <w:sz w:val="23"/>
          <w:szCs w:val="23"/>
          <w:rtl w:val="0"/>
        </w:rPr>
        <w:t xml:space="preserve"> will review and score </w:t>
      </w:r>
      <w:r w:rsidDel="00000000" w:rsidR="00000000" w:rsidRPr="00000000">
        <w:rPr>
          <w:rFonts w:ascii="Times New Roman" w:cs="Times New Roman" w:eastAsia="Times New Roman" w:hAnsi="Times New Roman"/>
          <w:sz w:val="24"/>
          <w:szCs w:val="24"/>
          <w:highlight w:val="white"/>
          <w:rtl w:val="0"/>
        </w:rPr>
        <w:t xml:space="preserve">preliminary applications in accordance with Maryland’s approved Open Project Selection Process (OPSP). </w:t>
      </w:r>
      <w:r w:rsidDel="00000000" w:rsidR="00000000" w:rsidRPr="00000000">
        <w:rPr>
          <w:rFonts w:ascii="Times New Roman" w:cs="Times New Roman" w:eastAsia="Times New Roman" w:hAnsi="Times New Roman"/>
          <w:sz w:val="24"/>
          <w:szCs w:val="24"/>
          <w:rtl w:val="0"/>
        </w:rPr>
        <w:t xml:space="preserve">MD DNR will invite those applications with the highest grant score to officially apply for LWCF assistance.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w:t>
      </w:r>
      <w:r w:rsidDel="00000000" w:rsidR="00000000" w:rsidRPr="00000000">
        <w:rPr>
          <w:rFonts w:ascii="Times New Roman" w:cs="Times New Roman" w:eastAsia="Times New Roman" w:hAnsi="Times New Roman"/>
          <w:b w:val="1"/>
          <w:color w:val="000000"/>
          <w:sz w:val="23"/>
          <w:szCs w:val="23"/>
          <w:rtl w:val="0"/>
        </w:rPr>
        <w:t xml:space="preserve">maximum</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color w:val="000000"/>
          <w:sz w:val="23"/>
          <w:szCs w:val="23"/>
          <w:rtl w:val="0"/>
        </w:rPr>
        <w:t xml:space="preserve"> assistance grant request is $1,000,000 ($2,000,000 minimum total project cost).</w:t>
      </w:r>
      <w:r w:rsidDel="00000000" w:rsidR="00000000" w:rsidRPr="00000000">
        <w:rPr>
          <w:rFonts w:ascii="Times New Roman" w:cs="Times New Roman" w:eastAsia="Times New Roman" w:hAnsi="Times New Roman"/>
          <w:color w:val="000000"/>
          <w:sz w:val="23"/>
          <w:szCs w:val="23"/>
          <w:rtl w:val="0"/>
        </w:rPr>
        <w:t xml:space="preserve"> The</w:t>
      </w:r>
      <w:r w:rsidDel="00000000" w:rsidR="00000000" w:rsidRPr="00000000">
        <w:rPr>
          <w:rFonts w:ascii="Times New Roman" w:cs="Times New Roman" w:eastAsia="Times New Roman" w:hAnsi="Times New Roman"/>
          <w:b w:val="1"/>
          <w:color w:val="000000"/>
          <w:sz w:val="23"/>
          <w:szCs w:val="23"/>
          <w:rtl w:val="0"/>
        </w:rPr>
        <w:t xml:space="preserve"> minimum</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color w:val="000000"/>
          <w:sz w:val="23"/>
          <w:szCs w:val="23"/>
          <w:rtl w:val="0"/>
        </w:rPr>
        <w:t xml:space="preserve"> assistance grant request is $50,000 ($100,000 minimum total project cost). </w:t>
      </w:r>
      <w:r w:rsidDel="00000000" w:rsidR="00000000" w:rsidRPr="00000000">
        <w:rPr>
          <w:rFonts w:ascii="Times New Roman" w:cs="Times New Roman" w:eastAsia="Times New Roman" w:hAnsi="Times New Roman"/>
          <w:sz w:val="24"/>
          <w:szCs w:val="24"/>
          <w:rtl w:val="0"/>
        </w:rPr>
        <w:t xml:space="preserve">Exceptions may be granted by the Department in certain circumstances based on project applications received and available grant funds.</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Preliminary application forms are due by </w:t>
      </w:r>
      <w:r w:rsidDel="00000000" w:rsidR="00000000" w:rsidRPr="00000000">
        <w:rPr>
          <w:rFonts w:ascii="Times New Roman" w:cs="Times New Roman" w:eastAsia="Times New Roman" w:hAnsi="Times New Roman"/>
          <w:b w:val="1"/>
          <w:color w:val="000000"/>
          <w:sz w:val="23"/>
          <w:szCs w:val="23"/>
          <w:rtl w:val="0"/>
        </w:rPr>
        <w:t xml:space="preserve">5 p.m., </w:t>
      </w:r>
      <w:r w:rsidDel="00000000" w:rsidR="00000000" w:rsidRPr="00000000">
        <w:rPr>
          <w:rFonts w:ascii="Times New Roman" w:cs="Times New Roman" w:eastAsia="Times New Roman" w:hAnsi="Times New Roman"/>
          <w:b w:val="1"/>
          <w:sz w:val="23"/>
          <w:szCs w:val="23"/>
          <w:rtl w:val="0"/>
        </w:rPr>
        <w:t xml:space="preserve"> November 1, 2022</w:t>
      </w:r>
      <w:r w:rsidDel="00000000" w:rsidR="00000000" w:rsidRPr="00000000">
        <w:rPr>
          <w:rFonts w:ascii="Times New Roman" w:cs="Times New Roman" w:eastAsia="Times New Roman" w:hAnsi="Times New Roman"/>
          <w:b w:val="1"/>
          <w:color w:val="000000"/>
          <w:sz w:val="23"/>
          <w:szCs w:val="23"/>
          <w:rtl w:val="0"/>
        </w:rPr>
        <w:t xml:space="preserve"> </w:t>
      </w:r>
      <w:r w:rsidDel="00000000" w:rsidR="00000000" w:rsidRPr="00000000">
        <w:rPr>
          <w:rFonts w:ascii="Times New Roman" w:cs="Times New Roman" w:eastAsia="Times New Roman" w:hAnsi="Times New Roman"/>
          <w:b w:val="1"/>
          <w:color w:val="000000"/>
          <w:sz w:val="23"/>
          <w:szCs w:val="23"/>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Submit electronic form to: </w:t>
      </w:r>
      <w:r w:rsidDel="00000000" w:rsidR="00000000" w:rsidRPr="00000000">
        <w:rPr>
          <w:rFonts w:ascii="Times New Roman" w:cs="Times New Roman" w:eastAsia="Times New Roman" w:hAnsi="Times New Roman"/>
          <w:color w:val="000000"/>
          <w:sz w:val="23"/>
          <w:szCs w:val="23"/>
          <w:rtl w:val="0"/>
        </w:rPr>
        <w:t xml:space="preserve">andrew.mengel@maryland.gov</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Applicant Information</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1530"/>
        <w:gridCol w:w="1800"/>
        <w:gridCol w:w="2988"/>
        <w:tblGridChange w:id="0">
          <w:tblGrid>
            <w:gridCol w:w="3258"/>
            <w:gridCol w:w="1530"/>
            <w:gridCol w:w="1800"/>
            <w:gridCol w:w="2988"/>
          </w:tblGrid>
        </w:tblGridChange>
      </w:tblGrid>
      <w:tr>
        <w:trPr>
          <w:cantSplit w:val="0"/>
          <w:tblHeader w:val="0"/>
        </w:trPr>
        <w:tc>
          <w:tcPr>
            <w:gridSpan w:val="4"/>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Applicant Entity:</w:t>
            </w:r>
          </w:p>
        </w:tc>
      </w:tr>
      <w:tr>
        <w:trPr>
          <w:cantSplit w:val="0"/>
          <w:tblHeader w:val="0"/>
        </w:trPr>
        <w:tc>
          <w:tcPr>
            <w:gridSpan w:val="4"/>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Authorized Contact Name:</w:t>
            </w:r>
          </w:p>
        </w:tc>
      </w:tr>
      <w:tr>
        <w:trPr>
          <w:cantSplit w:val="0"/>
          <w:tblHeader w:val="0"/>
        </w:trPr>
        <w:tc>
          <w:tcPr>
            <w:gridSpan w:val="4"/>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Address:                                                    </w:t>
            </w:r>
          </w:p>
        </w:tc>
      </w:tr>
      <w:tr>
        <w:trPr>
          <w:cantSplit w:val="0"/>
          <w:tblHeader w:val="0"/>
        </w:trPr>
        <w:tc>
          <w:tcPr>
            <w:gridSpan w:val="2"/>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City/Town:</w:t>
            </w:r>
          </w:p>
        </w:tc>
        <w:tc>
          <w:tcPr>
            <w:gridSpan w:val="2"/>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9 Digit Zip:</w:t>
            </w:r>
          </w:p>
        </w:tc>
      </w:tr>
      <w:tr>
        <w:trPr>
          <w:cantSplit w:val="0"/>
          <w:tblHeader w:val="0"/>
        </w:trPr>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Daytime Phone: </w:t>
            </w:r>
          </w:p>
        </w:tc>
        <w:tc>
          <w:tcPr>
            <w:gridSpan w:val="2"/>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Email:</w:t>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County:</w:t>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Project Information</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3060"/>
        <w:gridCol w:w="1170"/>
        <w:gridCol w:w="1098"/>
        <w:tblGridChange w:id="0">
          <w:tblGrid>
            <w:gridCol w:w="4248"/>
            <w:gridCol w:w="3060"/>
            <w:gridCol w:w="1170"/>
            <w:gridCol w:w="1098"/>
          </w:tblGrid>
        </w:tblGridChange>
      </w:tblGrid>
      <w:tr>
        <w:trPr>
          <w:cantSplit w:val="0"/>
          <w:tblHeader w:val="0"/>
        </w:trPr>
        <w:tc>
          <w:tcPr>
            <w:gridSpan w:val="4"/>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Project Type:</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Times New Roman" w:cs="Times New Roman" w:eastAsia="Times New Roman" w:hAnsi="Times New Roman"/>
                <w:color w:val="000000"/>
                <w:sz w:val="23"/>
                <w:szCs w:val="23"/>
                <w:rtl w:val="0"/>
              </w:rPr>
              <w:t xml:space="preserve"> Development    </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Arial" w:cs="Arial" w:eastAsia="Arial" w:hAnsi="Arial"/>
                <w:b w:val="1"/>
                <w:sz w:val="18"/>
                <w:szCs w:val="18"/>
                <w:rtl w:val="0"/>
              </w:rPr>
              <w:t xml:space="preserve">☐ </w:t>
            </w:r>
            <w:r w:rsidDel="00000000" w:rsidR="00000000" w:rsidRPr="00000000">
              <w:rPr>
                <w:rFonts w:ascii="Times New Roman" w:cs="Times New Roman" w:eastAsia="Times New Roman" w:hAnsi="Times New Roman"/>
                <w:sz w:val="23"/>
                <w:szCs w:val="23"/>
                <w:rtl w:val="0"/>
              </w:rPr>
              <w:t xml:space="preserve"> Acquisition   </w:t>
            </w:r>
            <w:r w:rsidDel="00000000" w:rsidR="00000000" w:rsidRPr="00000000">
              <w:rPr>
                <w:rFonts w:ascii="Arial" w:cs="Arial" w:eastAsia="Arial" w:hAnsi="Arial"/>
                <w:b w:val="1"/>
                <w:sz w:val="18"/>
                <w:szCs w:val="18"/>
                <w:rtl w:val="0"/>
              </w:rPr>
              <w:t xml:space="preserve">☐ </w:t>
            </w:r>
            <w:r w:rsidDel="00000000" w:rsidR="00000000" w:rsidRPr="00000000">
              <w:rPr>
                <w:rFonts w:ascii="Times New Roman" w:cs="Times New Roman" w:eastAsia="Times New Roman" w:hAnsi="Times New Roman"/>
                <w:sz w:val="23"/>
                <w:szCs w:val="23"/>
                <w:rtl w:val="0"/>
              </w:rPr>
              <w:t xml:space="preserve"> Combination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Project Title:</w:t>
            </w:r>
          </w:p>
        </w:tc>
      </w:tr>
      <w:tr>
        <w:trPr>
          <w:cantSplit w:val="0"/>
          <w:tblHeader w:val="0"/>
        </w:trPr>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Estimated Total Project Cost:</w:t>
            </w:r>
          </w:p>
        </w:tc>
        <w:tc>
          <w:tcPr>
            <w:gridSpan w:val="3"/>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Estimated Total Grant Request:</w:t>
            </w:r>
          </w:p>
        </w:tc>
      </w:tr>
      <w:tr>
        <w:trPr>
          <w:cantSplit w:val="0"/>
          <w:tblHeader w:val="0"/>
        </w:trPr>
        <w:tc>
          <w:tcPr>
            <w:gridSpan w:val="4"/>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*Match Fund Source and Total:</w:t>
            </w:r>
          </w:p>
        </w:tc>
      </w:tr>
      <w:tr>
        <w:trPr>
          <w:cantSplit w:val="0"/>
          <w:tblHeader w:val="0"/>
        </w:trPr>
        <w:tc>
          <w:tcPr>
            <w:gridSpan w:val="4"/>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*Match Fund Source and Total (</w:t>
            </w:r>
            <w:r w:rsidDel="00000000" w:rsidR="00000000" w:rsidRPr="00000000">
              <w:rPr>
                <w:rFonts w:ascii="Times New Roman" w:cs="Times New Roman" w:eastAsia="Times New Roman" w:hAnsi="Times New Roman"/>
                <w:color w:val="000000"/>
                <w:sz w:val="23"/>
                <w:szCs w:val="23"/>
                <w:rtl w:val="0"/>
              </w:rPr>
              <w:t xml:space="preserve">if more than one):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Has the </w:t>
            </w:r>
            <w:r w:rsidDel="00000000" w:rsidR="00000000" w:rsidRPr="00000000">
              <w:rPr>
                <w:rFonts w:ascii="Times New Roman" w:cs="Times New Roman" w:eastAsia="Times New Roman" w:hAnsi="Times New Roman"/>
                <w:b w:val="1"/>
                <w:sz w:val="23"/>
                <w:szCs w:val="23"/>
                <w:rtl w:val="0"/>
              </w:rPr>
              <w:t xml:space="preserve">county/municipality</w:t>
            </w:r>
            <w:r w:rsidDel="00000000" w:rsidR="00000000" w:rsidRPr="00000000">
              <w:rPr>
                <w:rFonts w:ascii="Times New Roman" w:cs="Times New Roman" w:eastAsia="Times New Roman" w:hAnsi="Times New Roman"/>
                <w:b w:val="1"/>
                <w:color w:val="000000"/>
                <w:sz w:val="23"/>
                <w:szCs w:val="23"/>
                <w:rtl w:val="0"/>
              </w:rPr>
              <w:t xml:space="preserve"> previously received </w:t>
            </w:r>
            <w:r w:rsidDel="00000000" w:rsidR="00000000" w:rsidRPr="00000000">
              <w:rPr>
                <w:rFonts w:ascii="Times New Roman" w:cs="Times New Roman" w:eastAsia="Times New Roman" w:hAnsi="Times New Roman"/>
                <w:b w:val="1"/>
                <w:sz w:val="23"/>
                <w:szCs w:val="23"/>
                <w:rtl w:val="0"/>
              </w:rPr>
              <w:t xml:space="preserve">LWCF</w:t>
            </w:r>
            <w:r w:rsidDel="00000000" w:rsidR="00000000" w:rsidRPr="00000000">
              <w:rPr>
                <w:rFonts w:ascii="Times New Roman" w:cs="Times New Roman" w:eastAsia="Times New Roman" w:hAnsi="Times New Roman"/>
                <w:b w:val="1"/>
                <w:color w:val="000000"/>
                <w:sz w:val="23"/>
                <w:szCs w:val="23"/>
                <w:rtl w:val="0"/>
              </w:rPr>
              <w:t xml:space="preserve"> assistance?</w:t>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Yes</w:t>
            </w:r>
          </w:p>
        </w:tc>
        <w:tc>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No</w:t>
            </w:r>
          </w:p>
        </w:tc>
      </w:tr>
      <w:tr>
        <w:trPr>
          <w:cantSplit w:val="0"/>
          <w:tblHeader w:val="0"/>
        </w:trPr>
        <w:tc>
          <w:tcPr>
            <w:gridSpan w:val="2"/>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Has the project site previously </w:t>
            </w:r>
            <w:r w:rsidDel="00000000" w:rsidR="00000000" w:rsidRPr="00000000">
              <w:rPr>
                <w:rFonts w:ascii="Times New Roman" w:cs="Times New Roman" w:eastAsia="Times New Roman" w:hAnsi="Times New Roman"/>
                <w:b w:val="1"/>
                <w:sz w:val="23"/>
                <w:szCs w:val="23"/>
                <w:rtl w:val="0"/>
              </w:rPr>
              <w:t xml:space="preserve">received</w:t>
            </w:r>
            <w:r w:rsidDel="00000000" w:rsidR="00000000" w:rsidRPr="00000000">
              <w:rPr>
                <w:rFonts w:ascii="Times New Roman" w:cs="Times New Roman" w:eastAsia="Times New Roman" w:hAnsi="Times New Roman"/>
                <w:b w:val="1"/>
                <w:color w:val="000000"/>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LWCF</w:t>
            </w:r>
            <w:r w:rsidDel="00000000" w:rsidR="00000000" w:rsidRPr="00000000">
              <w:rPr>
                <w:rFonts w:ascii="Times New Roman" w:cs="Times New Roman" w:eastAsia="Times New Roman" w:hAnsi="Times New Roman"/>
                <w:b w:val="1"/>
                <w:color w:val="000000"/>
                <w:sz w:val="23"/>
                <w:szCs w:val="23"/>
                <w:rtl w:val="0"/>
              </w:rPr>
              <w:t xml:space="preserve">?</w:t>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Yes</w:t>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No</w:t>
            </w:r>
          </w:p>
        </w:tc>
      </w:tr>
      <w:tr>
        <w:trPr>
          <w:cantSplit w:val="0"/>
          <w:tblHeader w:val="0"/>
        </w:trPr>
        <w:tc>
          <w:tcPr>
            <w:gridSpan w:val="4"/>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If yes, list Project # and Title of Project:</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tl w:val="0"/>
              </w:rPr>
            </w:r>
          </w:p>
        </w:tc>
      </w:tr>
    </w:tbl>
    <w:p w:rsidR="00000000" w:rsidDel="00000000" w:rsidP="00000000" w:rsidRDefault="00000000" w:rsidRPr="00000000" w14:paraId="00000042">
      <w:pPr>
        <w:pageBreakBefore w:val="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1"/>
          <w:szCs w:val="21"/>
          <w:rtl w:val="0"/>
        </w:rPr>
        <w:t xml:space="preserve">P</w:t>
      </w:r>
      <w:r w:rsidDel="00000000" w:rsidR="00000000" w:rsidRPr="00000000">
        <w:rPr>
          <w:rFonts w:ascii="Times New Roman" w:cs="Times New Roman" w:eastAsia="Times New Roman" w:hAnsi="Times New Roman"/>
          <w:b w:val="1"/>
          <w:color w:val="000000"/>
          <w:sz w:val="23"/>
          <w:szCs w:val="23"/>
          <w:rtl w:val="0"/>
        </w:rPr>
        <w:t xml:space="preserve">roject Narrative:</w:t>
      </w: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Provide detailed information to convey the work you are proposing and be specific about the proposed development project. Insert an extra page, if necessary.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Statement of Need:</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color w:val="000000"/>
          <w:sz w:val="23"/>
          <w:szCs w:val="23"/>
          <w:rtl w:val="0"/>
        </w:rPr>
        <w:t xml:space="preserve">Provide enough information to explain how this project addresses a local recreation need for your community, the general public, and how it is tied into the County Land Preservation, Parks, and Recreation Plan and the Maryland Land Preservation and Recreation Plan; Insert an extra page, if necessary.</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Proposed Timeline:</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3"/>
          <w:szCs w:val="23"/>
        </w:rPr>
      </w:pPr>
      <w:bookmarkStart w:colFirst="0" w:colLast="0" w:name="_gjdgxs" w:id="0"/>
      <w:bookmarkEnd w:id="0"/>
      <w:r w:rsidDel="00000000" w:rsidR="00000000" w:rsidRPr="00000000">
        <w:rPr>
          <w:rFonts w:ascii="Times New Roman" w:cs="Times New Roman" w:eastAsia="Times New Roman" w:hAnsi="Times New Roman"/>
          <w:color w:val="000000"/>
          <w:sz w:val="23"/>
          <w:szCs w:val="23"/>
          <w:rtl w:val="0"/>
        </w:rPr>
        <w:t xml:space="preserve">Provide a timeline for the project (assuming the project start date is the project start date June 1, 202</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 The official project start date will be established when the National Park Service approves the project. Include an estimated number of months for each project phase and include description and timeline of when the project site will be open to the public after project completion.  For development projects, please include the status of design if design funds are not requested as part of the LWCF grant.  For acquisition projects, please include the status of yellow book appraisals or timeline for procuring them. </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3"/>
          <w:szCs w:val="23"/>
        </w:rPr>
      </w:pPr>
      <w:bookmarkStart w:colFirst="0" w:colLast="0" w:name="_tbti1n25eebu" w:id="1"/>
      <w:bookmarkEnd w:id="1"/>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Public Comment</w:t>
      </w:r>
    </w:p>
    <w:p w:rsidR="00000000" w:rsidDel="00000000" w:rsidP="00000000" w:rsidRDefault="00000000" w:rsidRPr="00000000" w14:paraId="00000052">
      <w:pPr>
        <w:pageBreakBefore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How has the public been engaged or notified of the proposed project? If the public has not yet been engaged/notified, explain how they will be prior to the start of the project.</w:t>
      </w:r>
    </w:p>
    <w:p w:rsidR="00000000" w:rsidDel="00000000" w:rsidP="00000000" w:rsidRDefault="00000000" w:rsidRPr="00000000" w14:paraId="00000053">
      <w:pPr>
        <w:pageBreakBefore w:val="0"/>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Public meetings/workshops</w:t>
      </w:r>
    </w:p>
    <w:p w:rsidR="00000000" w:rsidDel="00000000" w:rsidP="00000000" w:rsidRDefault="00000000" w:rsidRPr="00000000" w14:paraId="00000054">
      <w:pPr>
        <w:pageBreakBefore w:val="0"/>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BPW approval/public budget process</w:t>
      </w:r>
    </w:p>
    <w:p w:rsidR="00000000" w:rsidDel="00000000" w:rsidP="00000000" w:rsidRDefault="00000000" w:rsidRPr="00000000" w14:paraId="00000055">
      <w:pPr>
        <w:pageBreakBefore w:val="0"/>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Public comment period</w:t>
      </w:r>
    </w:p>
    <w:p w:rsidR="00000000" w:rsidDel="00000000" w:rsidP="00000000" w:rsidRDefault="00000000" w:rsidRPr="00000000" w14:paraId="00000056">
      <w:pPr>
        <w:pageBreakBefore w:val="0"/>
        <w:numPr>
          <w:ilvl w:val="0"/>
          <w:numId w:val="2"/>
        </w:numPr>
        <w:pBdr>
          <w:top w:space="0" w:sz="0" w:val="nil"/>
          <w:left w:space="0" w:sz="0" w:val="nil"/>
          <w:bottom w:space="0" w:sz="0" w:val="nil"/>
          <w:right w:space="0" w:sz="0" w:val="nil"/>
          <w:between w:space="0" w:sz="0" w:val="nil"/>
        </w:pBdr>
        <w:ind w:left="720" w:hanging="360"/>
        <w:rPr>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Engagement through LPPRP process (e.g., surveys)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Required Attachments:</w:t>
      </w:r>
    </w:p>
    <w:p w:rsidR="00000000" w:rsidDel="00000000" w:rsidP="00000000" w:rsidRDefault="00000000" w:rsidRPr="00000000" w14:paraId="00000059">
      <w:pPr>
        <w:pageBreakBefore w:val="0"/>
        <w:numPr>
          <w:ilvl w:val="0"/>
          <w:numId w:val="1"/>
        </w:numPr>
        <w:spacing w:after="0" w:afterAutospacing="0"/>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Project narrative, statement of need, proposed project timeline, and public comments</w:t>
      </w:r>
    </w:p>
    <w:p w:rsidR="00000000" w:rsidDel="00000000" w:rsidP="00000000" w:rsidRDefault="00000000" w:rsidRPr="00000000" w14:paraId="0000005A">
      <w:pPr>
        <w:pageBreakBefore w:val="0"/>
        <w:numPr>
          <w:ilvl w:val="0"/>
          <w:numId w:val="1"/>
        </w:numPr>
        <w:spacing w:after="0" w:afterAutospacing="0"/>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Itemized and detailed</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cost estimate</w:t>
      </w:r>
    </w:p>
    <w:p w:rsidR="00000000" w:rsidDel="00000000" w:rsidP="00000000" w:rsidRDefault="00000000" w:rsidRPr="00000000" w14:paraId="0000005B">
      <w:pPr>
        <w:pageBreakBefore w:val="0"/>
        <w:numPr>
          <w:ilvl w:val="0"/>
          <w:numId w:val="1"/>
        </w:numPr>
        <w:spacing w:after="0" w:afterAutospacing="0"/>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Location map (indicating the location of the property within the state/region)</w:t>
      </w:r>
      <w:r w:rsidDel="00000000" w:rsidR="00000000" w:rsidRPr="00000000">
        <w:rPr>
          <w:rtl w:val="0"/>
        </w:rPr>
      </w:r>
    </w:p>
    <w:p w:rsidR="00000000" w:rsidDel="00000000" w:rsidP="00000000" w:rsidRDefault="00000000" w:rsidRPr="00000000" w14:paraId="0000005C">
      <w:pPr>
        <w:pageBreakBefore w:val="0"/>
        <w:numPr>
          <w:ilvl w:val="0"/>
          <w:numId w:val="1"/>
        </w:numPr>
        <w:spacing w:after="0" w:afterAutospacing="0"/>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Boundary 6(f) site map</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(indicating park property boundary in red, project area in yellow, and public access points on a clear aerial image)</w:t>
      </w:r>
    </w:p>
    <w:p w:rsidR="00000000" w:rsidDel="00000000" w:rsidP="00000000" w:rsidRDefault="00000000" w:rsidRPr="00000000" w14:paraId="0000005D">
      <w:pPr>
        <w:pageBreakBefore w:val="0"/>
        <w:numPr>
          <w:ilvl w:val="0"/>
          <w:numId w:val="1"/>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Site development plan map</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(for development projects; show site development within the 6(f) boundary)</w:t>
      </w:r>
    </w:p>
    <w:p w:rsidR="00000000" w:rsidDel="00000000" w:rsidP="00000000" w:rsidRDefault="00000000" w:rsidRPr="00000000" w14:paraId="0000005E">
      <w:pPr>
        <w:pageBreakBefore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Local Government Authorization:</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highlight w:val="white"/>
        </w:rPr>
      </w:pPr>
      <w:r w:rsidDel="00000000" w:rsidR="00000000" w:rsidRPr="00000000">
        <w:rPr>
          <w:rFonts w:ascii="Times New Roman" w:cs="Times New Roman" w:eastAsia="Times New Roman" w:hAnsi="Times New Roman"/>
          <w:color w:val="000000"/>
          <w:sz w:val="23"/>
          <w:szCs w:val="23"/>
          <w:rtl w:val="0"/>
        </w:rPr>
        <w:t xml:space="preserve">As the authorized representative of this local jurisdiction, I read the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color w:val="000000"/>
          <w:sz w:val="23"/>
          <w:szCs w:val="23"/>
          <w:rtl w:val="0"/>
        </w:rPr>
        <w:t xml:space="preserve"> Manual and the Federal </w:t>
      </w:r>
      <w:r w:rsidDel="00000000" w:rsidR="00000000" w:rsidRPr="00000000">
        <w:rPr>
          <w:rFonts w:ascii="Times New Roman" w:cs="Times New Roman" w:eastAsia="Times New Roman" w:hAnsi="Times New Roman"/>
          <w:sz w:val="23"/>
          <w:szCs w:val="23"/>
          <w:rtl w:val="0"/>
        </w:rPr>
        <w:t xml:space="preserve">FY22</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color w:val="000000"/>
          <w:sz w:val="23"/>
          <w:szCs w:val="23"/>
          <w:rtl w:val="0"/>
        </w:rPr>
        <w:t xml:space="preserve"> Grant Application Information document and I agree to perform all work in accordance with the </w:t>
      </w:r>
      <w:r w:rsidDel="00000000" w:rsidR="00000000" w:rsidRPr="00000000">
        <w:rPr>
          <w:rFonts w:ascii="Times New Roman" w:cs="Times New Roman" w:eastAsia="Times New Roman" w:hAnsi="Times New Roman"/>
          <w:sz w:val="23"/>
          <w:szCs w:val="23"/>
          <w:highlight w:val="white"/>
          <w:rtl w:val="0"/>
        </w:rPr>
        <w:t xml:space="preserve">LWCF</w:t>
      </w:r>
      <w:r w:rsidDel="00000000" w:rsidR="00000000" w:rsidRPr="00000000">
        <w:rPr>
          <w:rFonts w:ascii="Times New Roman" w:cs="Times New Roman" w:eastAsia="Times New Roman" w:hAnsi="Times New Roman"/>
          <w:color w:val="000000"/>
          <w:sz w:val="23"/>
          <w:szCs w:val="23"/>
          <w:highlight w:val="white"/>
          <w:rtl w:val="0"/>
        </w:rPr>
        <w:t xml:space="preserve"> Act of 1965 and Manual. I</w:t>
      </w:r>
      <w:r w:rsidDel="00000000" w:rsidR="00000000" w:rsidRPr="00000000">
        <w:rPr>
          <w:rFonts w:ascii="Times New Roman" w:cs="Times New Roman" w:eastAsia="Times New Roman" w:hAnsi="Times New Roman"/>
          <w:sz w:val="23"/>
          <w:szCs w:val="23"/>
          <w:highlight w:val="white"/>
          <w:rtl w:val="0"/>
        </w:rPr>
        <w:t xml:space="preserve">f this project is selected to be submitted to the National Park Service then </w:t>
      </w:r>
      <w:r w:rsidDel="00000000" w:rsidR="00000000" w:rsidRPr="00000000">
        <w:rPr>
          <w:rFonts w:ascii="Times New Roman" w:cs="Times New Roman" w:eastAsia="Times New Roman" w:hAnsi="Times New Roman"/>
          <w:sz w:val="24"/>
          <w:szCs w:val="24"/>
          <w:rtl w:val="0"/>
        </w:rPr>
        <w:t xml:space="preserve">the applicant will be required to sign an agreement with the MD DNR, which acknowledges responsibility for compliance with the Land and Water Conservation Act of 1965; signing this agreement is a condition for DNR to submit the application to the National Park Service.</w:t>
      </w:r>
      <w:r w:rsidDel="00000000" w:rsidR="00000000" w:rsidRPr="00000000">
        <w:rPr>
          <w:rFonts w:ascii="Times New Roman" w:cs="Times New Roman" w:eastAsia="Times New Roman" w:hAnsi="Times New Roman"/>
          <w:color w:val="000000"/>
          <w:sz w:val="23"/>
          <w:szCs w:val="23"/>
          <w:highlight w:val="white"/>
          <w:rtl w:val="0"/>
        </w:rPr>
        <w:t xml:space="preserve"> Some of these agreed to terms include items such as: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highlight w:val="white"/>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Arial" w:cs="Arial" w:eastAsia="Arial" w:hAnsi="Arial"/>
          <w:b w:val="1"/>
          <w:color w:val="000000"/>
          <w:sz w:val="18"/>
          <w:szCs w:val="18"/>
          <w:rtl w:val="0"/>
        </w:rPr>
        <w:t xml:space="preserve">☐</w:t>
      </w:r>
      <w:r w:rsidDel="00000000" w:rsidR="00000000" w:rsidRPr="00000000">
        <w:rPr>
          <w:rFonts w:ascii="Times New Roman" w:cs="Times New Roman" w:eastAsia="Times New Roman" w:hAnsi="Times New Roman"/>
          <w:color w:val="000000"/>
          <w:sz w:val="23"/>
          <w:szCs w:val="23"/>
          <w:rtl w:val="0"/>
        </w:rPr>
        <w:t xml:space="preserve">  Understanding that land assisted with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color w:val="000000"/>
          <w:sz w:val="23"/>
          <w:szCs w:val="23"/>
          <w:rtl w:val="0"/>
        </w:rPr>
        <w:t xml:space="preserve"> {6(f)}, either through acquisition or development, is to be protected and maintained in public outdoor recreation in perpetuity.</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Arial" w:cs="Arial" w:eastAsia="Arial" w:hAnsi="Arial"/>
          <w:b w:val="1"/>
          <w:color w:val="000000"/>
          <w:sz w:val="18"/>
          <w:szCs w:val="18"/>
          <w:rtl w:val="0"/>
        </w:rPr>
        <w:t xml:space="preserve">☐</w:t>
      </w:r>
      <w:r w:rsidDel="00000000" w:rsidR="00000000" w:rsidRPr="00000000">
        <w:rPr>
          <w:rFonts w:ascii="Times New Roman" w:cs="Times New Roman" w:eastAsia="Times New Roman" w:hAnsi="Times New Roman"/>
          <w:color w:val="000000"/>
          <w:sz w:val="23"/>
          <w:szCs w:val="23"/>
          <w:rtl w:val="0"/>
        </w:rPr>
        <w:t xml:space="preserve">  No agricultural leases or profit from agriculture of any kind may exist on the 6(f) property.</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Arial" w:cs="Arial" w:eastAsia="Arial" w:hAnsi="Arial"/>
          <w:b w:val="1"/>
          <w:color w:val="000000"/>
          <w:sz w:val="18"/>
          <w:szCs w:val="18"/>
          <w:rtl w:val="0"/>
        </w:rPr>
        <w:t xml:space="preserve">☐</w:t>
      </w:r>
      <w:r w:rsidDel="00000000" w:rsidR="00000000" w:rsidRPr="00000000">
        <w:rPr>
          <w:rFonts w:ascii="Times New Roman" w:cs="Times New Roman" w:eastAsia="Times New Roman" w:hAnsi="Times New Roman"/>
          <w:color w:val="000000"/>
          <w:sz w:val="23"/>
          <w:szCs w:val="23"/>
          <w:rtl w:val="0"/>
        </w:rPr>
        <w:t xml:space="preserve">  Structures not in direct support of public outdoor recreation are not allowed on the 6(f) property.</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Arial" w:cs="Arial" w:eastAsia="Arial" w:hAnsi="Arial"/>
          <w:b w:val="1"/>
          <w:color w:val="000000"/>
          <w:sz w:val="18"/>
          <w:szCs w:val="18"/>
          <w:rtl w:val="0"/>
        </w:rPr>
        <w:t xml:space="preserve">☐</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highlight w:val="white"/>
          <w:rtl w:val="0"/>
        </w:rPr>
        <w:t xml:space="preserve">All development and acquisition projects must be completed within three years from the provided start date.</w:t>
      </w:r>
      <w:r w:rsidDel="00000000" w:rsidR="00000000" w:rsidRPr="00000000">
        <w:rPr>
          <w:rFonts w:ascii="Times New Roman" w:cs="Times New Roman" w:eastAsia="Times New Roman" w:hAnsi="Times New Roman"/>
          <w:color w:val="000000"/>
          <w:sz w:val="23"/>
          <w:szCs w:val="23"/>
          <w:rtl w:val="0"/>
        </w:rPr>
        <w:t xml:space="preserve"> Only expenditures incurred within the approved </w:t>
      </w:r>
      <w:r w:rsidDel="00000000" w:rsidR="00000000" w:rsidRPr="00000000">
        <w:rPr>
          <w:rFonts w:ascii="Times New Roman" w:cs="Times New Roman" w:eastAsia="Times New Roman" w:hAnsi="Times New Roman"/>
          <w:sz w:val="23"/>
          <w:szCs w:val="23"/>
          <w:highlight w:val="white"/>
          <w:rtl w:val="0"/>
        </w:rPr>
        <w:t xml:space="preserve">LWCF</w:t>
      </w:r>
      <w:r w:rsidDel="00000000" w:rsidR="00000000" w:rsidRPr="00000000">
        <w:rPr>
          <w:rFonts w:ascii="Times New Roman" w:cs="Times New Roman" w:eastAsia="Times New Roman" w:hAnsi="Times New Roman"/>
          <w:color w:val="000000"/>
          <w:sz w:val="23"/>
          <w:szCs w:val="23"/>
          <w:rtl w:val="0"/>
        </w:rPr>
        <w:t xml:space="preserve"> project period are eligible for reimbursement. Grantees do not receive funds at the time of approval. The applicant must incur 100 percent of the total project cost; submit evidence of eligible expenditures throughout project implementation and payment thereof; and request reimbursement from M</w:t>
      </w:r>
      <w:r w:rsidDel="00000000" w:rsidR="00000000" w:rsidRPr="00000000">
        <w:rPr>
          <w:rFonts w:ascii="Times New Roman" w:cs="Times New Roman" w:eastAsia="Times New Roman" w:hAnsi="Times New Roman"/>
          <w:sz w:val="23"/>
          <w:szCs w:val="23"/>
          <w:rtl w:val="0"/>
        </w:rPr>
        <w:t xml:space="preserve">D DNR</w:t>
      </w:r>
      <w:r w:rsidDel="00000000" w:rsidR="00000000" w:rsidRPr="00000000">
        <w:rPr>
          <w:rFonts w:ascii="Times New Roman" w:cs="Times New Roman" w:eastAsia="Times New Roman" w:hAnsi="Times New Roman"/>
          <w:color w:val="000000"/>
          <w:sz w:val="23"/>
          <w:szCs w:val="23"/>
          <w:rtl w:val="0"/>
        </w:rPr>
        <w:t xml:space="preserve"> after the project has been completed and National Park Service has officially closed the grant.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______________________________________</w:t>
        <w:tab/>
        <w:t xml:space="preserve">               _________________________</w:t>
      </w:r>
    </w:p>
    <w:p w:rsidR="00000000" w:rsidDel="00000000" w:rsidP="00000000" w:rsidRDefault="00000000" w:rsidRPr="00000000" w14:paraId="0000006B">
      <w:pPr>
        <w:pageBreakBefore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Signature of Authorized Contact</w:t>
        <w:tab/>
        <w:tab/>
        <w:tab/>
        <w:tab/>
        <w:tab/>
        <w:t xml:space="preserve">Date</w:t>
      </w:r>
    </w:p>
    <w:p w:rsidR="00000000" w:rsidDel="00000000" w:rsidP="00000000" w:rsidRDefault="00000000" w:rsidRPr="00000000" w14:paraId="0000006C">
      <w:pPr>
        <w:pageBreakBefore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______________________________________</w:t>
        <w:tab/>
        <w:t xml:space="preserve">               ___________________________</w:t>
      </w:r>
    </w:p>
    <w:p w:rsidR="00000000" w:rsidDel="00000000" w:rsidP="00000000" w:rsidRDefault="00000000" w:rsidRPr="00000000" w14:paraId="0000006D">
      <w:pPr>
        <w:pageBreakBefore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Print Name</w:t>
        <w:tab/>
        <w:tab/>
        <w:tab/>
        <w:tab/>
        <w:tab/>
        <w:tab/>
        <w:tab/>
        <w:tab/>
        <w:t xml:space="preserve">Print Title</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450" w:right="72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tabs>
        <w:tab w:val="right" w:pos="10800"/>
      </w:tabs>
      <w:spacing w:after="0" w:line="240" w:lineRule="auto"/>
      <w:ind w:left="-450" w:right="-270" w:firstLine="0"/>
      <w:jc w:val="right"/>
      <w:rPr>
        <w:color w:val="000000"/>
      </w:rPr>
    </w:pPr>
    <w:r w:rsidDel="00000000" w:rsidR="00000000" w:rsidRPr="00000000">
      <w:rPr>
        <w:color w:val="000000"/>
        <w:rtl w:val="0"/>
      </w:rPr>
      <w:t xml:space="preserve">                         </w:t>
      <w:tab/>
    </w:r>
    <w:r w:rsidDel="00000000" w:rsidR="00000000" w:rsidRPr="00000000">
      <w:rPr>
        <w:color w:val="000000"/>
      </w:rPr>
      <mc:AlternateContent>
        <mc:Choice Requires="wpg">
          <w:drawing>
            <wp:inline distB="0" distT="0" distL="114300" distR="114300">
              <wp:extent cx="4267200" cy="1406560"/>
              <wp:effectExtent b="0" l="0" r="0" t="0"/>
              <wp:docPr id="1" name=""/>
              <a:graphic>
                <a:graphicData uri="http://schemas.microsoft.com/office/word/2010/wordprocessingShape">
                  <wps:wsp>
                    <wps:cNvSpPr/>
                    <wps:cNvPr id="2" name="Shape 2"/>
                    <wps:spPr>
                      <a:xfrm>
                        <a:off x="3216850" y="2849403"/>
                        <a:ext cx="4258310" cy="1074834"/>
                      </a:xfrm>
                      <a:custGeom>
                        <a:rect b="b" l="l" r="r" t="t"/>
                        <a:pathLst>
                          <a:path extrusionOk="0" h="1861185" w="4258310">
                            <a:moveTo>
                              <a:pt x="0" y="0"/>
                            </a:moveTo>
                            <a:lnTo>
                              <a:pt x="0" y="1861185"/>
                            </a:lnTo>
                            <a:lnTo>
                              <a:pt x="4258310" y="1861185"/>
                            </a:lnTo>
                            <a:lnTo>
                              <a:pt x="4258310" y="0"/>
                            </a:lnTo>
                            <a:close/>
                          </a:path>
                        </a:pathLst>
                      </a:custGeom>
                      <a:solidFill>
                        <a:srgbClr val="FFFFFF"/>
                      </a:solidFill>
                      <a:ln>
                        <a:noFill/>
                      </a:ln>
                    </wps:spPr>
                    <wps:txbx>
                      <w:txbxContent>
                        <w:p w:rsidR="00000000" w:rsidDel="00000000" w:rsidP="00000000" w:rsidRDefault="00000000" w:rsidRPr="00000000">
                          <w:pPr>
                            <w:spacing w:after="0" w:before="0" w:line="240"/>
                            <w:ind w:left="72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STATE OF MARYLAND</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DEPARTMENT OF NATURAL RESOURCES</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LAND AND WATER CONSERVATION FUND</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LIMITED GRANT ROUND FEDERAL FY22</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PRELIMINARY LOCAL APPLICATION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4267200" cy="1406560"/>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67200" cy="1406560"/>
                      </a:xfrm>
                      <a:prstGeom prst="rect"/>
                      <a:ln/>
                    </pic:spPr>
                  </pic:pic>
                </a:graphicData>
              </a:graphic>
            </wp:inline>
          </w:drawing>
        </mc:Fallback>
      </mc:AlternateContent>
    </w:r>
    <w:r w:rsidDel="00000000" w:rsidR="00000000" w:rsidRPr="00000000">
      <w:rPr>
        <w:color w:val="000000"/>
      </w:rPr>
      <w:drawing>
        <wp:inline distB="0" distT="0" distL="0" distR="0">
          <wp:extent cx="1076325" cy="1085850"/>
          <wp:effectExtent b="0" l="0" r="0" t="0"/>
          <wp:docPr descr="LWCF_(k356).bmp" id="3" name="image2.png"/>
          <a:graphic>
            <a:graphicData uri="http://schemas.openxmlformats.org/drawingml/2006/picture">
              <pic:pic>
                <pic:nvPicPr>
                  <pic:cNvPr descr="LWCF_(k356).bmp" id="0" name="image2.png"/>
                  <pic:cNvPicPr preferRelativeResize="0"/>
                </pic:nvPicPr>
                <pic:blipFill>
                  <a:blip r:embed="rId2"/>
                  <a:srcRect b="0" l="0" r="0" t="0"/>
                  <a:stretch>
                    <a:fillRect/>
                  </a:stretch>
                </pic:blipFill>
                <pic:spPr>
                  <a:xfrm>
                    <a:off x="0" y="0"/>
                    <a:ext cx="1076325" cy="10858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-238124</wp:posOffset>
          </wp:positionH>
          <wp:positionV relativeFrom="paragraph">
            <wp:posOffset>0</wp:posOffset>
          </wp:positionV>
          <wp:extent cx="2476500" cy="733425"/>
          <wp:effectExtent b="0" l="0" r="0" t="0"/>
          <wp:wrapNone/>
          <wp:docPr descr="DNR_logo_final.jpg" id="2" name="image3.jpg"/>
          <a:graphic>
            <a:graphicData uri="http://schemas.openxmlformats.org/drawingml/2006/picture">
              <pic:pic>
                <pic:nvPicPr>
                  <pic:cNvPr descr="DNR_logo_final.jpg" id="0" name="image3.jpg"/>
                  <pic:cNvPicPr preferRelativeResize="0"/>
                </pic:nvPicPr>
                <pic:blipFill>
                  <a:blip r:embed="rId3"/>
                  <a:srcRect b="0" l="0" r="0" t="0"/>
                  <a:stretch>
                    <a:fillRect/>
                  </a:stretch>
                </pic:blipFill>
                <pic:spPr>
                  <a:xfrm>
                    <a:off x="0" y="0"/>
                    <a:ext cx="2476500" cy="7334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0DA6EF-FAE1-42EB-AB43-6A7E02A8D7B3}"/>
</file>

<file path=customXml/itemProps2.xml><?xml version="1.0" encoding="utf-8"?>
<ds:datastoreItem xmlns:ds="http://schemas.openxmlformats.org/officeDocument/2006/customXml" ds:itemID="{4EA9813B-421B-453B-94BF-B36A01BA0616}"/>
</file>

<file path=customXml/itemProps3.xml><?xml version="1.0" encoding="utf-8"?>
<ds:datastoreItem xmlns:ds="http://schemas.openxmlformats.org/officeDocument/2006/customXml" ds:itemID="{00B91FB1-C26D-4269-9435-130A2534ECB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0x0101005565F5A8E391D24E991AFAD06602F7E3</vt:lpwstr>
  </property>
</Properties>
</file>